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E12133">
        <w:rPr>
          <w:rFonts w:ascii="Times New Roman" w:eastAsia="Times New Roman" w:hAnsi="Times New Roman" w:cs="Times New Roman"/>
          <w:sz w:val="24"/>
          <w:szCs w:val="24"/>
          <w:lang w:eastAsia="ru-RU"/>
        </w:rPr>
        <w:t>К.К.Токаев</w:t>
      </w:r>
      <w:proofErr w:type="spellEnd"/>
      <w:r w:rsidR="00E1213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Послание народу Казахстана. 1 сентября 2021 г.</w:t>
      </w:r>
      <w:bookmarkStart w:id="0" w:name="_GoBack"/>
      <w:bookmarkEnd w:id="0"/>
    </w:p>
    <w:p w:rsidR="00E12133" w:rsidRDefault="001A1509" w:rsidP="00E12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ЕДИНСТВО НАРОДА И СИСТЕМНЫЕ РЕФОРМЫ – ПРОЧНАЯ ОСНОВА ПРОЦВЕТАНИЯ СТРАНЫ</w:t>
      </w:r>
    </w:p>
    <w:p w:rsidR="001A1509" w:rsidRPr="001A1509" w:rsidRDefault="001A1509" w:rsidP="00E12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Дорогие соотечественники! </w:t>
      </w:r>
    </w:p>
    <w:p w:rsidR="001A1509" w:rsidRPr="001A1509" w:rsidRDefault="001A1509" w:rsidP="00E12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депутаты Парламента и члены Правительства!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мы отмечаем 30-летие Независимости – это наша самая высшая ценность.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дальновидной политике Первого Президента –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Елбасы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 добился значительных успехов и стал известен во всем мире.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единстве и согласии мы смогли построить новое государство – это наше главное достижение.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укрепили дух нации, заложив прочный фундамент для развития. Стали влиятельным членом мирового сообщества. Благодаря стабильности в обществе вышли на путь устойчивого прогресса.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вместе строим сильное государство. Суверенитет – это не пустые лозунги и громкие слова. Для нас важно, чтобы каждый гражданин ощущал плоды Независимости, главные из которых мирная жизнь, общественное согласие, повышение благосостояния народа, уверенность молодежи в будущем.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 нацелены все наши начинания. Благодаря единству и созидательному труду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успешно преодолеваем все трудности и испытания.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страна находится на пороге четвертого десятилетия Независимости. Уже сейчас очевидно, что это время будет нелегким. Поэтому мы должны быть готовы к любым вызовам и угрозам, непрерывно совершенствоваться и всегда двигаться вперед.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 нынешнее Послание народу Казахстана посвящено следующим вопросам.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І. ЭКОНОМИЧЕСКОЕ РАЗВИТИЕ В ПОСТПАНДЕМИЧЕСКИЙ ПЕРИОД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Крупнейшая в Центральной Азии экономика Казахстана сейчас переживает последствия пандемии. Тем не менее, несмотря на трудности, мы последовательно реализуем свой курс.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определения среднесрочной экономической политики и систематизации государственных инициатив мы приняли Национальный план развития до 2025 года и перешли к новой системе государственного планирования. Будут утверждены национальные проекты.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стратегическая цель – усилить лидирующую роль в Центральной Азии и укрепить свои позиции в мировой экономике.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дальнейшего привлечения прямых инвестиций внедрен новый инструмент – Стратегическое инвестиционное соглашение.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Приняты конкретные меры для оптимизации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квазигосударственного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сектора. Завершено объединение холдингов «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Байтерек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КазАгро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два раза сокращены портфельные компании, в полтора раза – их штатная численность. В результате создан новый мощный институт развития.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пандемии государство оказало масштабную и оперативную поддержку гражданам и бизнесу.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Доказала свою эффективность программа «Экономика простых вещей». В рамках ее реализации запущено более 3,5 тысячи проектов, создано 70 тысяч рабочих мест, произведено товаров и услуг на 3,5 трлн тенге.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программе «Дорожная карта бизнеса» государственную поддержку получили 66 тысяч проектов. Это помогло создать и сохранить более 150 тысяч рабочих мест.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Серьезный экономический, но прежде всего социальный эффект оказала инициатива по досрочному использованию пенсионных накоплений. Эта мера помогла более миллиону наших сограждан улучшить свои жилищные условия или снизить ипотечное бремя.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в экономическом развитии нашей страны наблюдается положительная динамика. Тем не менее нужно открыто сказать, что ситуация все еще остается непростой.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я принял решение продлить на 2022 год срок действия программ «Экономика простых вещей» и «Дорожная карта бизнеса». Общий объем средств, выделенных на их финансирование, составит не менее одного триллиона тенге.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многом благодаря низкому госдолгу и наличию значительных резервов Казахстан сравнительно успешно преодолевает последствия пандемии. Это наше серьезное конкурентное преимущество, важно его не растерять.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 последнее время проявилась тенденция, когда для покрытия расходных обязательств увеличиваются дефицит бюджета и трансферты из Национального фонда. Все время идти по такому «легкому» пути не получится. Запас финансовой устойчивости далеко не безграничен. Очевидно, что необходимы меры по увеличению доходов бюджета. Но в первую очередь нужен контроль за объемами и эффективностью государственных расходов.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восстановления активов Национального фонда следует ускорить внедрение бюджетного правила. Соответствующие законодательные поправки должны быть приняты до конца нынешнего года.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стране необходим свод правил по управлению государственными финансами: госдолгом, бюджетной политикой,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Нацфондом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Прошу Правительство и Национальный банк до конца года подготовить Концепцию управления государственными финансами.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этим нужно продолжать работу по диверсификации экономики, расширению номенклатуры производимых товаров и географии экспорта.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2020 года, впервые за 10 лет индустриализации, вклад обрабатывающей промышленности в развитие экономики превысил долю горнодобывающей отрасли. Среднесрочная цель – к 2025 году увеличить экспорт обрабатывающей промышленности в 1,5 раза, до 24 млрд долларов, а производительность труда – на 30%.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Разрабатываемый закон «О промышленной политике» должен дать ответы на вопросы, стоящие перед обрабатывающим сектором. Один из них – проблема доступа к сырью. Требуется внедрить простое правило – цена сырьевых товаров для отечественной промышленности должна быть доступной, а объем – достаточным. До конца года Правительство должно найти оптимальный вариант решения этой важной задачи.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нужно иметь в виду, что ресурсный потенциал нашей страны полностью не раскрыт, геологическая изученность остается на низком уровне.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расширять доступ инвесторов к качественной геологической информации. Для этого на базе разрозненных подведомственных организаций следует создать эффективную Национальную геологическую службу. Данная организация не должна стать монополистом, который решает, кого и как допустить к недрам. Ее роль заключается в оказании комплексной сервисной поддержки инвесторам.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Отрасль недропользования нуждается в новом импульсе, особенно в части геологоразведки и комплексного изучения недр. Реформы, начатые в рамках Плана нации, следует довести до практического завершения – создать открытую цифровую базу данных геологической информации, обеспечить к ней доступ инвесторов.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Недра – это национальное достояние. Решения о доступе к ним путем кулуарных обсуждений в тиши кабинетов должны быть поставлены вне закона. Соответствующие органы обеспечат контроль по данному вопросу.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Далее. Чрезмерное присутствие государства в экономике серьезно сдерживает ее рост и конкурентоспособность, приводит к коррупции и незаконному лоббированию. Госпредприятия по-прежнему доминируют во многих секторах, пользуются монопольными льготами.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начали решать данные проблемы. Так, в Концепции государственного управления предусмотрены меры по сокращению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квазигосударственного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сектора, повышению его эффективности, прозрачности и подотчетности. Высшим советом по реформам одобрен новый план приватизации. Теперь нужен строгий контроль.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есть и другие вопросы. В частности, почему отдельные национальные компании и госпредприятия работают в убыток, а их первые руководители не несут ответственности за это? Правительству предстоит решить данную проблему.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также столкнулись с неконтролируемым ростом инфляции.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Нацбанк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Правительство оказались бессильными перед ней, сославшись на мировые тенденции. Подобного рода отговорки высвечивают уязвимость национальной экономики. Возникает еще один вопрос: в чем тогда состоит роль наших профессиональных экономистов?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Национального банка и Правительства – это возвращение инфляции в коридор 4-6%.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антикризисных мер общим объемом 6,3 трлн тенге в экономике возникла избыточная денежная масса. Но существуют ниши, в которые эти средства не поступают. Банки второго уровня не вкладываются в небольшие проекты, особенно на селе.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Поэтому предстоит задействовать потенциал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микрофинансовых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организаций. Они работают на местах, знают клиентов, их бизнес и возможности. Национальному банку и Агентству по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финрегулированию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подготовить пакет решений по данному вопросу.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имеет работа по снижению уровня стрессовых активов.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приняли решение – государство не должно помогать банкирам. Вместе с тем замороженные активы нужно возвращать в экономический оборот, но исключительно на рыночной основе. Для этого нужна законодательная база. Правительству совместно с Агентством по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финрегулированию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до конца года внести законопроект в Парламент.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о немонетарных составляющих инфляции. Главная из них – цены на продукты питания.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огромном аграрном потенциале Казахстана говорится много. Но в сфере АПК накопилось немало проблем.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 это неэффективное ценообразование и распределение продовольственных товаров. Ранее я говорил о важности создания сети оптово-распределительных центров. Эта задача находится в стадии реализации.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обеспечить доступ к ним мелких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сельхозтоваропроизводителей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включая, возможно, личные подсобные хозяйства. Монополизация данного рынка недопустима.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также обеспечить единый контроль над ценами по цепочке от производителя до потребителя. Сейчас за эту работу отвечают несколько ведомств. После очередного скачка цен они вместо вдумчивого анализа и принятия эффективных мер начинают «кивать друг на друга». Пора навести порядок в этом деле. Следует разграничить зоны ответственности, определить один орган в качестве основного, прописать четкие регламенты взаимодействия остальных ведомств. Правительство должно принять решение по этому вопросу в месячный срок.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неблагоприятные погодные условия обнажили серьезные проблемы в животноводстве. Оперативными мерами мы стабилизировали ситуацию с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кормообеспечением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в этой сфере все еще необходимы системные действия.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расширить площади возделывания кормовых культур и усилить контроль за соблюдением севооборота, шире использовать возможности космического мониторинга и дистанционного зондирования земель. Важно также повысить эффективность использования пастбищ.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 у фермеров нет доступа к местам выпаса скота из-за их принадлежности лицам с известными фамилиями, устроившим из своих владений неприступные крепости. Акимы не могут решить эту проблему по разным причинам, в том числе из-за личной зависимости.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совместно с уполномоченными органами нужно принять решительные меры для исправления ситуации. Особое внимание следует уделить обеспечению частных подворий сельчан пастбищными угодьями. Их правовой статус и инструменты поддержки необходимо прописать в отдельном законе «О личных подсобных хозяйствах». Правительству нужно разработать законопроект в кратчайшие сроки.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Требует совершенствования и сфера ветеринарии, которая нуждается в четком разграничении функций и полномочий между центром и регионами. От эффективной работы ветеринаров на местах зависит здоровье и продуктивность скота. А это, в свою очередь, напрямую влияет на благосостояние сельских жителей.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современной ветеринарной службы невозможно расширение экспорта значительной части сельскохозяйственной продукции. Поэтому в этой сфере требуется последовательная работа: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процессов, автоматизация сбора и передачи данных, подготовка кадров и повышение заработных плат. До конца года Правительство должно принять конкретные меры по реформированию системы ветеринарии.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в нашей аграрной политике наблюдается непоследовательность. Со сменой министров меняется и политика. В таких условиях фермерам сложно планировать работу на перспективу. Нужно выработать единую генеральную линию. В соответствии с ней требуется пересмотреть и стабилизировать механизмы субсидирования.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Далее. Только за последние пять лет на субсидирование было направлено более 2 трлн тенге. К сожалению, более половины уголовных дел в сфере АПК приходится на хищение субсидий. Такая ситуация неприемлема.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укрепить нормативную базу, внедрить систему эффективного планирования и мониторинга. Необходимо, чтобы порядок оформления субсидий был понятным и прозрачным. Субсидии должны быть в полной мере доступны малым и средним хозяйствам.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детально изучить инструменты стимулирования технологического переоснащения сельского хозяйства. Около 90% технологий, используемых в агропромышленном комплексе, окончательно устарели и нуждаются в модернизации.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Политику субсидирования сельского хозяйства нужно привести в соответствие с промышленной политикой государства. Прошу Правительство и холдинг «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Байтерек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подготовить пакет предложений по данным вопросам.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главная задача агропромышленного комплекса – полное обеспечение страны основными продуктами питания.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я подписал закон, окончательно поставивший точку в вопросе продажи и аренды сельскохозяйственных земель иностранцам и компаниям с зарубежным участием.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Земельный кодекс внесены поправки, стимулирующие отечественных инвесторов вкладывать средства в развитие сельских территорий. Эти изменения позволяют вовлекать сельхозземли в полноценный экономический оборот.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Уверен, все эти решения благоприятно повлияют на наш агропромышленный сектор, который станет одной из ключевых точек роста национальной экономики.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вопрос. В современном мире одним из главных факторов конкурентоспособности является глубинная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Казахстана крайне важны трансферт современных цифровых технологий, внедрение элементов Индустрии 4.0. Мы должны активно работать с нашими стратегическими партнерами за рубежом.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этом важно взращивать и усиливать отечественный IT-сектор. Стране нужны молодые, образованные, мотивированные кадры. В рамках Национального проекта по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подготовить не менее 100 тысяч высококлассных IT-специалистов.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 услуг и товаров цифровой отрасли к 2025 году должен достичь как минимум 500 млн долларов.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и другие задачи потребуют полной «цифровой перезагрузки» государственного сектора. Здесь главной и давней проблемой является отсутствие эффективной интеграции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информсистем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органов. Данный вопрос требует кардинального, скорейшего решения.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предстоит выстроить принципиально новую архитектуру «цифрового правительства». Все IT-инициативы госсектора будут основываться исключительно на новой платформе казахстанского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гостеха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исключит дублирование, неэффективные затраты и бюрократию, 100%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станут доступны гражданам со смартфонов.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мы запускаем Центр цифровой трансформации, в котором все бизнес-процессы госорганов будут пересмотрены и переведены в цифровой формат.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В-третьих, необходимо создать платформу взаимодействия национальных компаний с IТ-сообществом. Цифровые потребности и запросы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квазигоссектора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максимально обеспечиваться силами отечественных компаний.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В-четвертых, необходимо поэтапно расширять и обновлять линии передачи данных, сопрягая их с международными коридорами. Предстоит создать современные центры обработки данных, которые могут обслуживать соседние страны.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реализовать свой огромный информационно-телекоммуникационный потенциал. В новую цифровую эпоху он будет иметь геополитическое значение. Казахстан должен стать центральным цифровым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хабом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значительной части евразийского региона.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данной задачи нужно, естественно, усилиться в кадровом плане. Прошу Премьер-министра дать мне свои предложения.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Далее. Ситуация в Афганистане, общее нарастание глобальной напряженности ставят перед нами задачу перезагрузки оборонно-промышленного комплекса и Военной доктрины.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обороноспособности, повышение оперативности реагирования на угрозы также должны стать приоритетами государственного значения. Мы должны готовиться к внешним шокам и наихудшему варианту развития событий. В высшей степени актуальным стало моделирование рисков, исходящих извне. Следует проводить стресс-тесты, прорабатывать сценарии, на основе которых будут разрабатываться и корректироваться планы действий государственного аппарата.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ПОВЫШЕНИЕ ЭФФЕКТИВНОСТИ СИСТЕМЫ ЗДРАВООХРАНЕНИЯ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«Здоровье – главное богатство», – гласит наша народная пословица.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серьезным испытанием для системы здравоохранения. Охватившая мир эпидемия не отступает. Каждый день заболевают тысячи наших сограждан, многие уходят из жизни.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первых дней пандемии мы без промедления приняли меры для борьбы с распространением инфекции.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– одно из немногих государств, выпустивших собственную вакцину против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не сомневаемся в эффективности и безопасности нашего препарата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QazVac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которому уже проявляют интерес другие страны.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достаточный запас вакцин, у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возможность выбирать – многие государства не могут себе это позволить.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стране продолжается массовая вакцинация, однако в обществе по-прежнему много ее противников. Они не только отказываются прививаться, но и призывают к этому население. Поддавшись их влиянию, многие были дезориентированы.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люди должны понимать, что несут ответственность не только за себя, но и за жизни других. Поэтому нельзя идти на поводу у лиц, агитирующих против вакцинации.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Человечество пережило не одну эпидемию. Мы не должны забывать, что многие опасные заболевания были остановлены только после появления вакцин.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ближайшем будущем в мире могут появиться новые штаммы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эксперты прогнозируют и другие пандемии. Мы не сможем просто переждать эти процессы. Нам предстоит научиться жить и развиваться в таких условиях.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сейчас важно закупить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бустерные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вакцины, ускорить приобретение вакцин, зарегистрированных Всемирной организацией здравоохранения.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необходимо подготовить всю систему здравоохранения к переходу на регулярную вакцинацию.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создана Национальная система прогнозирования биобезопасности страны. Данная мера предусмотрена в соответствующем законопроекте. Прошу Парламент обеспечить его принятие до конца сессии.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медицинские лаборатории не соответствуют международным стандартам. В рамках национального проекта «Здоровая нация» следует предусмотреть оснащение как минимум 12 лабораторий высокотехнологичным оборудованием. Это позволит повысить уровень соответствия наших лабораторий международным стандартам до 90%.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допустить ухудшения ситуации с заболеваниями, не связанными с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условиях пандемии откладываются плановые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скрининги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операции. Многие дети недополучают стандартные прививки. Безусловно, такое положение дел недопустимо.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медицины нуждается в объемном финансировании. Речь идет об инфраструктуре, кадрах, лекарственном обеспечении.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Отдельного внимания требует фармацевтическая промышленность. Борьба с вирусом показала, что эта отрасль стала важным фактором конкурентоспособности и безопасности. Поэтому потребуется создать Центр лабораторных и технических испытаний медицинских изделий, аккредитованный по всем международным стандартам.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Следует активизировать сотрудничество с глобальными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фармкорпорациями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Важно привлекать инвесторов, обеспечить трансферт технологий и новейших разработок. Нужно расширить объем и номенклатуру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оффтейк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-контрактов с отечественными производителями. Долю лекарственных средств и медицинских изделий отечественного производства необходимо довести с имеющихся 17 до 50% уже в 2025 году.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 здоровья – физическая культура. Вновь заявляю: нужно создавать все условия для занятия массовым и детским спортом. Акимам областей следует обеспечить поэтапное строительство спортивной инфраструктуры.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в связи с итогами Токийской Олимпиады назрела необходимость рассмотреть положение дел </w:t>
      </w:r>
      <w:r w:rsidR="00E121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спорте на отдельном совещании.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КАЧЕСТВЕННОЕ ОБРАЗОВАНИЕ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 января текущего года заработная плата педагогических работников увеличилась на 25%. В течение следующих трех лет мы дополнительно направим на эти цели 1,2 трлн тенге. Принятые меры дают свои плоды – резко вырос средний балл поступающих на педагогические специальности.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Политику поддержки учителей мы будем продолжать. Вместе с тем в условиях глобальных изменений велика вероятность, что получаемые знания устареют раньше, чем выпускник выйдет на рынок труда. Поэтому перед профильным министерством стоит неотложная задача по адаптации учебных программ к новым реалиям.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дистанционного обучения в период пандемии свидетельствуют о недостаточной эффективности национальных телекоммуникационных сетей. Это привело к появлению большого количества учащихся, не владеющих базовыми, элементарными знаниями. Возникла еще одна проблема, можно сказать, беда – дети бросают учебу, потому что не видят в ней необходимости.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поручается самым серьезным образом заняться решением этого вопроса, в частности повышением качества информационных систем для удаленных форматов обучения. Наше образование должно быть доступным и инклюзивным.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есть и позитивные новости. В этом году сразу несколько казахстанских школьников стали победителями и призерами международных предметных олимпиад.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талантливых детей нужно всесторонне поддерживать. Мы будем предоставлять им гранты для поступления в вузы на внеконкурсной основе, выплачивать единовременные денежные премии. Педагогов, воспитавших ребят, также следует поощрять морально и материально.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 важно поддерживать детей из социально уязвимых семей в рамках всеобуча. Меры материальной поддержки следует дополнить образовательным проектом «Цифровой учитель».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 образования нужны мотивированные и квалифицированные педагоги. Считаю, что переобучение учителей требуется проводить раз в три года, а не в пять лет, как сейчас. Ведь именно они должны быть носителями новых знаний, настоящими просветителями. При этом нельзя допускать случаев, когда педагоги проходят курсы за свой счет.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Острой проблемой системы среднего образования остается нехватка мест в школах – дефицит составляет 225 тысяч. Если не предпринять срочных мер, то к 2025 году он может достичь 1 млн мест. Ранее я давал поручение о строительстве до конца 2025 года не менее 800 школ. Сегодня ставлю задачу довести эту цифру до 1000 школ.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строительства за счет бюджета, к решению этой острейшей проблемы требуется привлечь частный сектор.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начать поэтапный переход на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подушевое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финансирование и полнокомплектных сельских школ.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значимость приобретает ранняя профориентация детей. Подрастающее поколение должно осознанно относиться к выбору будущей профессии. Правительству совместно с Национальной палатой «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Атамекен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необходимо заняться решением этой важной задачи.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продолжим реализацию проекта «Бесплатное техническое и профессиональное образование».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 неохваченными остаются 237 тысяч человек из числа молодежи NEET. Ежегодно 50 тысяч абитуриентов поступают на платной основе, 85% из них относятся к категории малообеспеченных. Такое положение нужно исправить. Следует обеспечить стопроцентный охват бесплатным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востребованным специальностям.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одной возможностью получения профессии должна стать армия. Нужно проработать вопрос освоения солдатами срочной службы рабочих специальностей, нужных в реальном секторе экономики.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профильного министерства – обеспечить повышение качества высшего образования. Вузы обязаны нести ответственность за должную подготовку кадров.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Важнейший приоритет – развитие науки. Для решения накопившихся проблем в этой сфере нужно до конца года внести изменения в законодательство.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 нужно обеспечить стабильную и достойную заработную плату ведущим ученым, включив ее в базовое финансирование науки. На заседании Национального совета общественного доверия я поручал внедрить прямое финансирование научно-исследовательских институтов, занимающихся фундаментальной наукой. Профильному министерству следует разработать четкие и прозрачные правила отбора и финансирования таких научных организаций.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Далее. Серьезным барьером для развития фундаментальной науки является ограниченность грантов тремя годами. В таком коротком горизонте планирования сложно добиться каких-либо значимых результатов. Следует рассмотреть вопрос увеличения сроков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грантового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 науки до пяти лет.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сходит с повестки проблема объективности решений Национальных научных советов. Считаю, что назрела необходимость ввести институт апелляции.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перед казахстанским образованием и наукой стоит масштабная, неотложная задача – не просто поспевать за новыми веяниями, а быть на шаг впереди, генерировать тренды.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СОВЕРШЕНСТВОВАНИЕ РЕГИОНАЛЬНОЙ ПОЛИТИКИ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Главный принцип «слышащего государства» – госаппарат должен работать в интересах граждан. Это в первую очередь касается местных властей.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акиматы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призваны взаимодействовать с гражданами и оперативно решать их проблемы. Однако зачастую этого не происходит. Высшему руководству то и дело приходится корректировать принимаемые в регионах решения или вовсе принимать решения за них.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Акимы разных уровней не всегда способны на сильные самостоятельные шаги, работают с оглядкой на Центр. Во многом это связано с тем, что нынешний уровень подотчетности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гражданами недостаточен. Оценка их деятельности практически не зависит от мнения самих жителей регионов. Поэтому требуется оптимизировать механизм оценки работы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уровней.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моментом должны стать независимые социологические опросы. Они дают объективную картину реального отношения населения к качеству работы органов власти. Через опросы голоса граждан слышны напрямую, а не посредством формальных отчетов. Администрация Президента должна подготовить пакет предложений по данному вопросу.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региональной политике первостепенное внимание нужно сфокусировать на снижении дисбалансов в социально-экономическом развитии. Следует правильно сочетать специфические для каждого региона задачи с общенациональными приоритетами.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Национального плана развития были определены 25 конкретных задач по повышению качества жизни граждан. Это и есть главные направления нашей работы. Поэтому Правительству и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акимам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предстоит обновить Планы развития регионов в соответствии с утвержденными общенациональными задачами.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одним из главных инструментов снижения дисбалансов является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приоритизация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расходов. Выделение средств из республиканского бюджета не должно зависеть от «пробивной силы»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каких-то личных предпочтений и прочих субъективных факторов.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«перезагрузки» процессов бюджетирования требуется более широко применять механизм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подушевого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финансирования, необходимо внедрить объективную методику распределения бюджетных лимитов.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Предстоит упростить бюджетные процессы, кардинально снизить бюрократию в этом вопросе, расширить применение цифровых инструментов планирования и исполнения бюджета. Необходимо внедрить блочный бюджет с повышением ответственности администраторов бюджетных программ. Правительству нужно разработать пакет поправок в бюджетное законодательство и подзаконные акты.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 острой проблемой является систематическое завышение сметной стоимости проектов. Это касается как небольших объектов, например, детских садов и школ, так и крупных инфраструктурных проектов. Следует в кратчайшие сроки кардинально пересмотреть действующую нормативную базу и практику. Правительству, Счетному комитету поручается внести предложения до 1 декабря.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вопрос – повышение финансовой самостоятельности регионов.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2020 года корпоративный подоходный налог от МСБ передан в местные бюджеты. За этот период, несмотря на снижение экономической активности, поступления в местные бюджеты стали на 25% больше плана. Это говорит о возросшей заинтересованности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местного бизнеса, увеличении инвестиций и налоговой базы.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в этом направлении нужно продолжать. Прошу Правительство подготовить пакет соответствующих предложений до конца года.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находится в русле устойчивой тенденции на урбанизацию. Города-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миллионники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стать опорой глобальной конкурентоспособности Казахстана, а областные центры – точками роста регионов. Поэтому потребуется разработка Закона о развитии агломераций и новые стандарты комплексной застройки городов.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 важным является соблюдение принципа «люди к инфраструктуре». Фокус должен быть на развитии перспективных сел. Основная цель – обеспечить их соответствие Системе региональных стандартов. Данные подходы должны быть закреплены в Плане территориального развития.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27 моногородов сейчас приходится около 40% промышленного производства. В них проживает 1,4 млн наших сограждан. Нужны выверенные решения относительно дальнейшего функционирования моногородов. В ближайшее время мы обсудим данный вопрос на отдельном совещании.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приоритетом является развитие местного самоуправления. В городах центрального подчинения и областных центрах успешно внедрен «бюджет народного участия». Реализованы десятки проектов по благоустройству в соответствии с реальными потребностями граждан. Это успешный опыт. Теперь необходимо увеличить долю «народного участия» в бюджете на благоустройство и жилищно-коммунальное хозяйство в 10 раз.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усиления «внутренней связанности» страны предстоит завершить все начатые проекты по транспортной инфраструктуре. В рамках государственной программы «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Нұрлы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формируется единая транспортная сеть, соединяющая центр с регионами. Реализованы стратегически важные инфраструктурные и социальные проекты. Задача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Правительства – запустить аналогичные программы инфраструктурного развития для каждого региона.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местах имеются давно назревшие вопросы модернизации инфраструктуры.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совместно с Фондом «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Самрук-Казына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следует приступить к реализации следующих масштабных проектов. Это строительство на площадке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Алматинской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ТЭЦ-2 парогазовой установки, модернизация ТЭЦ-3 и расширение ТЭЦ-1. Введение в строй 1000 МВт новых генерирующих мощностей в южном регионе. Реконструкция кабельных сетей в Алматы и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Алматинской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 Общий объем инвестиций в данные проекты составит более одного триллиона тенге.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со стратегическими инвесторами в различных регионах страны мы введем в строй около 2400 МВт мощностей возобновляемой энергетики.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следует уделить экологическим проблемам в стране, особенно качеству воздуха.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среднесрочной перспективе 10 наиболее загрязненных городов нужно газифицировать и перевести на альтернативные источники энергии.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улучшения ситуации с газоснабжением западных регионов уже в этом году начнется реализация трех проектов на общую сумму 700 млрд тенге. Это возведение газоперерабатывающего завода на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Кашагане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строительство лупинга магистрального газопровода «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Макат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-Северный Кавказ», модернизация магистрального газопровода «Бейнеу-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Жанаозен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важный вопрос. В ближайшие десять лет Организация Объединенных Наций прогнозирует глобальный дефицит водных ресурсов. К 2030 году нехватка воды в мире может достигнуть 40%. Поэтому нам необходимо повысить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водосбережение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новейших технологий и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стратегическая задача – другого пути предотвращения водного дефицита нет. Правительству нужно подготовить конкретные решения, которые позволят стимулировать внедрение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водосберегающих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эффективно регулировать водопотребление.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сохранения экосистем водных объектов и бережного использования ресурсов мы приступим к реконструкции 120 каналов. В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Акмолинской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Алматинской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Западно-Казахстанской</w:t>
      </w:r>
      <w:proofErr w:type="gram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Жамбылской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Кызылординской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Туркестанской областях будут построены 9 новых водохранилищ. Все необходимые ресурсы для реализации этого масштабного проекта у нас есть.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питьевой водой районов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Атырауской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Мангистауской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будет модернизирован магистральный водовод «Астрахань-Мангышлак» и построен новый опреснительный завод в поселке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Кендерли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проблема доступа к питьевой воде так и не нашла своего решения, несмотря на то, что десятилетиями на эти цели выделялись колоссальные средства. Поэтому я ставлю задачу в рамках Национального проекта развития регионов в течение пяти лет обеспечить 100% городов и сел чистой питьевой водой. Это приоритетная задача Правительства.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один вопрос, на котором хочу остановиться отдельно. Мир движется в сторону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экологизации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промышленности и экономики. Сегодня это уже не просто слова, а конкретные решения в виде налогов, пошлин, мер технического регулирования. Мы не можем оставаться в стороне – все это затрагивает нас напрямую через экспорт, инвестиции и трансферт технологий. Это, без всякого преувеличения, вопрос устойчивого развития Казахстана.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мной поставлена задача достичь углеродной нейтральности к 2060 году. Работать в данном направлении нужно очень прагматично. Население и экономика нашей огромной страны растут, а для качественного роста нужна энергия.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постепенным закатом угольной эпохи, помимо возобновляемых, нам придется задуматься и об источниках надежной базовой генерации энергии. Уже к 2030 году в Казахстане наступит дефицит электроэнергии.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опыт подсказывает наиболее оптимальный выход – это мирный атом. Вопрос непростой, поэтому к его решению нужно подойти максимально рационально, без домыслов и эмоций. В течение года Правительство и «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Самрук-Казына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должны изучить возможность развития в Казахстане безопасной и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экологичной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атомной энергетики.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Данный вопрос необходимо рассмотреть и с точки зрения развития инженерного дела, формирования нового поколения квалифицированных инженеров-атомщиков.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Перспективным направлением является также производство «зеленого» водорода, водородная энергетика в целом. Правительству поручается подготовить предложения и по данному вопросу.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ФОРМИРОВАНИЕ ЭФФЕКТИВНОЙ ЭКОСИСТЕМЫ НА РЫНКЕ ТРУДА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Пандемия привела к значительной трансформации рынка труда. Прежде всего это стремительное развитие удаленного формата работы.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тенденция набирает обороты на фоне появления множества новых профессий, автоматизации и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большинства процессов. В таких реалиях личную конкурентоспособность можно обеспечить только неоднократной переквалификацией, освоением новых профессий. Поэтому необходим закон «О профессиональных квалификациях». Он должен регулировать вопросы признания квалификаций, стимулировать работников совершенствовать компетенции.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Тотальная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привела к новым формам занятости на основе интернет-платформ. Яркие примеры этого – водители такси, курьеры и другие. Эта сфера нуждается в содействии государства с точки зрения социального и медицинского страхования, пенсионного обеспечения, налогообложения.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влияние на наш рынок труда оказывают и миграционные процессы. Казахстан – вторая страна в СНГ по количеству принимаемых трудовых мигрантов. Нужны правильные решения проблем в этой сфере. Правительству предстоит разработать новую Концепцию миграционной политики. В ней также следует отразить механизмы защиты прав наших граждан, работающих за рубежом.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подходы требуются и к вопросам внутренней трудовой мобильности. Правительству предстоит переформатировать действующий механизм выделения пособий гражданам, переселяющимся с юга на север страны. В частности, пособия можно предоставлять не только через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акиматы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путем возмещения расходов работодателей, которые самостоятельно нанимают работников из южных регионов.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активно помогать переселенцам, которые хотят заниматься самостоятельным бизнесом. Также нужно рассмотреть возможность предоставления им земельных участков не только под строительство домов, но и для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сельхоздеятельности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обеспечить более широкий доступ к мерам государственной поддержки.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отдельно остановиться еще на одном вопросе. Казахстан – социальное государство. Всесторонняя помощь гражданам, оказавшимися в трудной ситуации, – один из наших приоритетов. Но, к сожалению, в обществе укрепляются патерналистские настроения и социальное иждивенчество.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стране немало граждан, сознательно эксплуатирующих государственные социальные программы. Такая ситуация формирует неправильные установки в общественном сознании. Как и в любой цивилизованной стране, они должны отвечать перед законом и обществом. При этом те, кому нужна реальная помощь, остаются за периметром мер поддержки. Безусловно, возможности нашей страны большие, но они не безграничны.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Желание получить необоснованные социальные льготы отучает человека зарабатывать своим трудом. Такой неподобающий образ жизни уже начал негативно влиять на систему ценностей молодежи. Поэтому нам нужны коренные изменения в самосознании граждан, обществе, законодательстве. В готовящемся Социальном кодексе всем этим вопросам нужно уделить пристальное внимание.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ПОЛИТИЧЕСКАЯ МОДЕРНИЗАЦИЯ И ЗАЩИТА ПРАВ ЧЕЛОВЕКА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Поэтапная политическая модернизация – одна из главных задач стратегического курса нашего государства.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два года в этой сфере нам удалось осуществить целый ряд серьезных преобразований. Принят новый закон, закрепивший уведомительный принцип проведения митингов; до 5% снижен порог прохождения партий в Мажилис; в избирательные бюллетени добавлена графа «против всех».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и другие шаги нашли активную поддержку в обществе. Они укрепляют наш вектор на устойчивое демократическое развитие, качественно меняют политическую систему, способствуют более широкому вовлечению граждан в управление государством.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останавливаться на достигнутом нельзя. Наша цель – дальнейшее повышение эффективности государства,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транспарентности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конкурентности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политического процесса. Поэтому политические реформы будут продолжены.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последовательного укрепления государственности мы будем осуществлять все преобразования постепенно, с учетом нашей специфики. Это единственно верный путь построения сильного, справедливого и прогрессивного государства. Наши граждане всецело разделяют такой подход.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шагом стало введение прямой выборности сельских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принципиальный момент политической реформы, предложенной мной в прошлогоднем Послании. Данное решение напрямую затрагивает интересы сельчан, то есть более 40%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на правильном пути. И уже в 2024 году граждане получат возможность в пилотном режиме избирать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Важный фактор дальнейшей модернизации местного самоуправления – развитие гражданской культуры.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Президента предстоит разработать эффективный механизм поддержки гражданских инициатив в сельской местности. Нужно адаптировать под запросы сельских НПО систему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грантового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финансирования, внедрить упрощенный режим их получения. Это придаст хороший импульс для социальной активности на селе.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нормы о тридцатипроцентной квоте для женщин и молодежи в избирательных списках подтолкнуло партии к более активной работе, омоложению своих рядов, поиску новых лиц. Вместе с тем в итоговых составах народных избранников квота не нашла должного отражения. Поэтому для получения полноценного эффекта нужно законодательно закрепить норму об обязательном учете данной квоты при распределении депутатских мандатов.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строим инклюзивное общество. Пока же в нашей стране люди с особыми потребностями слабо представлены в общественно-политической жизни. Предлагаю </w:t>
      </w: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расширить перечень квотируемых категорий граждан, помимо женщин и молодежи, установив квоту и для людей с особыми потребностями.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знаете, что сферу защиты прав человека я всегда выделяю отдельным блоком. За два последних года мы заметно продвинулись в этом направлении.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текущего года я подписал Закон о ратификации Второго Факультативного протокола к Международному пакту о гражданских и политических правах, направленного на отмену смертной казни. Теперь нам предстоит гармонизировать нормы Уголовного кодекса с положениями Второго Факультативного протокола. Соответствующий закон, надеюсь, будет принят до конца года.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лета в соответствии с моим Указом Правительством утвержден Комплексный план по защите прав человека. Этот важный документ закладывает долгосрочную институциональную основу дальнейшего совершенствования системы защиты прав человека в Казахстане.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принятия Комплексного плана началась активная работа по обеспечению гендерного равенства. В этой связи следует обеспечить максимальную поддержку экономических и политических позиций женщин в обществе. За эту работу отвечает Администрация Президента.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также внести изменения в Концепцию семейной и гендерной политики.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Серьезные изменения происходят в правоохранительной системе. С 1 июля 2021 года функционирует административная юстиция. Данный институт по-новому выстраивает взаимоотношения государственного аппарата и граждан. Внедряются современные форматы деятельности судов, сокращаются излишние судебные процедуры. На законодательном уровне обеспечена трактовка всех противоречий и неясностей законодательства в пользу граждан и бизнеса.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внедрением трехзвенной модели усилилась защита участников уголовного процесса. С начала текущего года предотвращено необоснованное вовлечение в уголовную орбиту более двух тысяч граждан.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Повысилась оперативность прокурорского надзора – 98% безосновательных решений отменены в течение трех суток. Необходимо поэтапно расширять компетенции прокуроров по подготовке обвинительных актов. Это повысит их ответственность и усилит механизмы правовой оценки результатов расследования.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внутренних дел освобождены от ряда непрофильных функций. Повышен статус участковых инспекторов – они наделены дополнительными полномочиями в сфере профилактики правонарушений.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ряде регионов в пилотном режиме запущена сервисная модель полиции. Следующий этап – ее масштабирование. Успех данной работы во многом зависит от вовлеченности местных органов власти, которые должны понимать суть нововведений и оказывать содействие полиции.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нельзя упускать из вида практические вопросы борьбы с преступностью. Справедливое возмущение граждан вызывает рост мошенничеств. Генеральной </w:t>
      </w: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прокуратуре предстоит разработать комплекс мер по противодействию мошенничествам и финансовым пирамидам.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особом контроле должно быть предотвращение и пресечение сексуальных преступлений против детей, особенно оставшихся без попечения родителей.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Страшную угрозу благополучию будущих поколений представляет распространение наркотиков, в том числе синтетических. Правоохранительным органам поручается поставить мощный заслон на пути распространения этой заразы среди наших граждан, особенно среди молодежи.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продолжать эффективную борьбу с коррупцией. Профильному агентству до конца года нужно внести на утверждение стратегический документ, определяющий программу наших действий на среднесрочный период. При этом особое внимание необходимо уделить искоренению «бытовой коррупции».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Защищая права граждан, нельзя забывать и о правах правозащитников, в том числе адвокатов. Следует обеспечить безопасность их деятельности, пресекать незаконные действия, препятствующие их работе.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вышеуказанные меры являются составной частью нашего стратегического курса, направленного на совершенствование политической системы и защиту прав человека.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КОНСОЛИДАЦИЯ КАК ГЛАВНЫЙ ФАКТОР ДАЛЬНЕЙШЕГО ПРОГРЕССА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входит в совершенно новую эпоху, несущую фундаментальные изменения во все сферы жизни. В условиях глобальной нестабильности и множества новых вызовов нам нужно укрепить свои ценностные ориентиры, сформировать четкий образ будущего.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главный принцип «единство в многообразии» незыблем. Поэтому гармоничное развитие межэтнических отношений всегда было и будет одним из магистральных направлений государственной политики Казахстана. И это не просто риторика, такой подход поддерживает абсолютное большинство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наших граждан согласие, толерантность – это сама жизнь, живая реальность, обусловленная взаимопроникновением культур и языков.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согласно Конституции, единая нация, и в этом наша безусловная сила. Поддерживая плюрализм мнений, мы в то же время будем жестко пресекать любые формы радикализма, не позволим покушаться на наш государственный суверенитет, территориальную целостность.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беречь единство и согласие в обществе как зеницу ока. Необходимо, чтобы все граждане осознавали значимость гармоничных межэтнических и межконфессиональных отношений.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всегда был иммунитет к разобщенности. И мы не допустим дискриминации, унижения чести и достоинства по языковому, национальному или расовому признакам, будем привлекать к ответственности по закону. Такие противоречащие Конституции безответственные шаги идут вразрез с интересами нашей страны.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казахского языка является одним из ключевых приоритетов государственной политики. Мы достигли в этом серьезных результатов.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Казахский язык по праву становится языком образования и науки, культуры и делопроизводства. В целом он последовательно расширяет сферу своего применения. Это закономерное явление. Поэтому нет оснований говорить об ущемленном положении казахского языка.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нашей Конституцией государственным языком является казахский. Русский язык обладает статусом официального языка. Его использованию, согласно нашему законодательству, препятствовать нельзя.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гражданин, связывающий свое будущее с нашей страной, должен приложить все усилия к изучению государственного языка. Это и есть одно из проявлений настоящего патриотизма.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того, что наша молодежь владеет разными языками, в том числе и русским, мы только выигрываем.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 между Казахстаном и Россией – самая длинная в мире, а русский язык – один из шести официальных языков Организации Объединенных Наций. Поэтому к этому вопросу нужно подходить с точки зрения здравого смысла.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нужно развивать культуру цивилизованного диалога и взаимоуважения. Большая роль в этом отводится Ассамблее народа Казахстана. Каждый из нас должен чувствовать ответственность за Родину, за всех наших граждан.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вопросах консолидации общества, укрепления национальной идентичности большая роль отводится эффективному использованию исторического наследия и культурного потенциала страны. В этом плане Казахстан имеет широкие возможности, в том числе для выгодного позиционирования на международной арене.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наша политика по этому вопросу требует пересмотра. Сейчас государство почему-то чаще всего финансирует проекты только определенных деятелей, которые с удовольствием поглощают бюджеты.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Молодые и талантливые скульпторы, художники, театралы, музыканты, литераторы, которые осваивают новые жанровые форматы и постоянно экспериментируют, но при этом выживают за счет меценатов, остаются в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андерграунде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ведь благодаря им казахстанская культура приобретает глобальное звучание.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Правительству совместно с экспертами нужно до конца года представить план практических мер, направленных на продвижение новой культуры и ее талантливых представителей.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рассмотреть возможность создания Фонда поддержки креативной индустрии.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Интеллигенция во все времена играла особую роль в нашем обществе. Она всегда вела наш народ вперед, наставляла молодежь, боролась с невежеством, занималась просвещением. Эти качества лежат в основе нашего национального кода, и мы не должны его потерять.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век интернета. Огромный поток негативной информации отравляет сознание современного поколения. Массовое распространение получают ложные смыслы и недолговечные ценности. Это очень опасная тенденция.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такие моменты особенно важна активная позиция интеллигенции. Ее авторитет определяется не наградами, а реальными делами.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– привить молодежи общечеловеческие ценности. В нашем обществе необходимо пропагандировать такие качества, как патриотизм, стремление к знаниям, трудолюбие, сплоченность и ответственность.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призываю интеллигенцию не оставаться в стороне от решения проблем, которые влияют на будущее страны.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важно развивать традиции диалога и гражданского участия, культивировать прогрессивные ценности, лежащие в основе нашей внутренней солидарности и единства.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вместе мы сможем укрепить нашу уникальную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страновую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идентичность. Как неоднократно подчеркивал Первый Президент Казахстана Нурсултан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Абишевич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Назарбаев, межэтническое и межконфессиональное согласие – это наше бесценное достояние.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имя будущего государства мы обязаны сохранить и укрепить внутреннюю стабильность и общенациональное единство.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соотечественники!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Таковы ключевые приоритеты нашей ближайшей повестки.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богатство Казахстана – наши граждане.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благополучия народа – ключевая цель моей работы в качестве Президента. Поэтому сегодня я хотел бы озвучить ряд дополнительных инициатив, направленных прежде всего на повыше</w:t>
      </w:r>
      <w:r w:rsidR="00E1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благосостояния </w:t>
      </w:r>
      <w:proofErr w:type="spellStart"/>
      <w:r w:rsidR="00E121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ИНИЦИАТИВА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Считаю, что назрела необходимость пересмотра уровня минимальной заработной платы. Это, с одной стороны, важнейший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макроиндикатор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 – показатель, понятный каждому.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минимальной заработной платы не повышался с 2018 года. Мировой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коронакризис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усилил давление на доходы населения. Кроме того, по уровню минимальной заработной платы Казахстан уступает целому ряду стран СНГ. Поэтому принимаю решение – с 1 января 2022 года увеличить минимальную заработную плату с текущих сорока двух с половиной до 60 тысяч тенге.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мера напрямую коснется более одного миллиона человек, а косвенно – всех трудящихся. Она уменьшит «теневой» зарплатный фонд, размер которого сегодня достигает 30, а может быть и 40% от декларируемого.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минимальной заработной платы окажет положительный экономический эффект в виде роста внутреннего потребления. Это, по оценкам экспертов, приведет к увеличению ВВП на 1,5%.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следует отойти от неуместного использования минимальной заработной платы в качестве расчетного показателя в налоговой, социальной и других сферах.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Прошу Правительство и Парламент обеспечить внесение необходимых изменений в законодательство до конца текущего года с вступлением в силу в ян</w:t>
      </w:r>
      <w:r w:rsidR="00E121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 следующего</w:t>
      </w: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ВТОРАЯ ИНИЦИАТИВА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6,5 млн человек в Казахстане являются наемными работниками. Вы это хорошо знаете. Основной источник доходов для них – заработные платы.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за последние десять лет рост фонда оплаты труда отстал от роста прибыли владельцев предприятий почти на 60%. В этой связи Правительство разработает «мягкие» меры стимулирования бизнеса к увеличению заработных плат своих работников.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работодателей, повышающих заработные платы сотрудников, будут предусмотрены льготы в рамках регулируемых закупок, а также преимущественный доступ к государственной поддержке.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ТРЕТЬЯ ИНИЦИАТИВА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Нагрузку на фонд оплаты труда необходимо сделать более понятной и простой. Это особенно ощутимо для микро- и малого предпринимательства.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внедрить для такого бизнеса единый платеж с фонда оплаты труда со снижением суммарной нагрузки с 34% до 25%. Это простимулирует бизнес «вывести из тени» тысячи сотрудников, которые смогут стать полноценными участниками пенсионной системы, систем социального и медицинского страхования.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вопросе нельзя допустить кампанейщины. Необходимо подготовить соответствующие платежные системы, чтобы избежать сбоев и издержек для бизнеса. Система должна заработать с 1 января 2023 года.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ЧЕТВЕРТАЯ ИНИЦИАТИВА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 2020 года повышена заработная плата более чем 600 тысяч гражданских служащих из числа педагогов, врачей и работников социальной сферы.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данная мера не коснулась других гражданских служащих. Это сотрудники сферы культуры, архивисты, библиотекари, технические работники, егеря, водители и другие.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с 2022 по 2025 годы государство будет ежегодно на 20% в среднем повышать заработные платы этих категорий гражданских служащих. В целом данная инициатива напрямую затронет 600 тысяч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ПЯТАЯ ИНИЦИАТИВА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Жилищный вопрос всегда будет одним из главных для наших граждан.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таких программ, как «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Баспана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хит» и «7-20-25», скоро завершится. Вместе с тем ставки по рыночной ипотеке все еще высоки и доступны далеко не всем 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казахстанцам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этой связи будет разработана целостная жилищная программа. Ее администратором станет «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банк», который трансформируется в национальный институт развития. Перед </w:t>
      </w: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банком стоит задача обеспечить по принципу «одного окна» учет и распределение жилья среди граждан.</w:t>
      </w:r>
    </w:p>
    <w:p w:rsidR="001A1509" w:rsidRPr="001A1509" w:rsidRDefault="001A1509" w:rsidP="001A1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уже отметил положительный эффект инициативы по досрочному использованию пенсионных накоплений. Она также подтолкнула людей требовать у работодателей оплаты, что называется «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вбелую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». Для поддержания данной тенденции считаю необходимым разрешить перечисление части пенсионных накоплений выше порога достаточности на счет в «</w:t>
      </w:r>
      <w:proofErr w:type="spellStart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банк» для последующей покупки жилья. Это также позволит стимулировать привычку накапливать средс</w:t>
      </w:r>
      <w:r w:rsidR="00E1213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тва, грамотно ими распоряжаться.</w:t>
      </w:r>
    </w:p>
    <w:p w:rsidR="001A1509" w:rsidRDefault="001A1509" w:rsidP="00E12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депутаты!</w:t>
      </w:r>
    </w:p>
    <w:p w:rsidR="00E12133" w:rsidRPr="001A1509" w:rsidRDefault="00E12133" w:rsidP="00E12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509" w:rsidRPr="001A1509" w:rsidRDefault="001A1509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первой сессии Парламент VII созыва принял 63 закона.</w:t>
      </w:r>
    </w:p>
    <w:p w:rsidR="001A1509" w:rsidRPr="001A1509" w:rsidRDefault="001A1509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слаженной работы обеих Палат создана законодательная основа для реализации проводимых в стране системных преобразований и реформ.</w:t>
      </w:r>
    </w:p>
    <w:p w:rsidR="001A1509" w:rsidRDefault="001A1509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началась очередная сессия Парламента. Перед нами стоит много важных задач. Все законопроекты должны проходить качественную и глубокую проработку. Вам всегда следует проявлять настойчивость в отстаивании интересов народа.</w:t>
      </w:r>
    </w:p>
    <w:p w:rsidR="00E12133" w:rsidRPr="001A1509" w:rsidRDefault="00E12133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509" w:rsidRPr="001A1509" w:rsidRDefault="001A1509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решение нужно принимать, учитывая не только запросы общества, но и возможности государства.</w:t>
      </w:r>
    </w:p>
    <w:p w:rsidR="001A1509" w:rsidRDefault="001A1509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 вам успехов в этой ответственной работе!</w:t>
      </w:r>
    </w:p>
    <w:p w:rsidR="00E12133" w:rsidRPr="001A1509" w:rsidRDefault="00E12133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509" w:rsidRPr="001A1509" w:rsidRDefault="001A1509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соотечественники!</w:t>
      </w:r>
    </w:p>
    <w:p w:rsidR="001A1509" w:rsidRPr="001A1509" w:rsidRDefault="001A1509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курс незыблем, цель ясна.</w:t>
      </w:r>
    </w:p>
    <w:p w:rsidR="001A1509" w:rsidRDefault="001A1509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знаем, что необходимо делать для ее достижения. Мы последовательно воплощаем в реальность наши планы и доведем до конца все начинания. Мы готовы к любым вызовам и трудностям.</w:t>
      </w:r>
    </w:p>
    <w:p w:rsidR="00E12133" w:rsidRPr="001A1509" w:rsidRDefault="00E12133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509" w:rsidRPr="001A1509" w:rsidRDefault="001A1509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Глава государства я приложу все усилия во благо народа.</w:t>
      </w:r>
    </w:p>
    <w:p w:rsidR="001A1509" w:rsidRPr="001A1509" w:rsidRDefault="001A1509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для решения стоящих перед нами задач необходима консолидация государства и всего общества. Иначе завтра может быть уже поздно.</w:t>
      </w:r>
    </w:p>
    <w:p w:rsidR="001A1509" w:rsidRDefault="001A1509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кто сомневается в курсе Главы государства, не справляется с работой, возможно, хочет каким-то образом отсидеться, уклоняется от выполнения поручений Президента, мне кажется, должны уйти с занимаемых постов.</w:t>
      </w:r>
    </w:p>
    <w:p w:rsidR="00E12133" w:rsidRPr="001A1509" w:rsidRDefault="00E12133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509" w:rsidRPr="001A1509" w:rsidRDefault="001A1509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вступаем в решающий этап нашего развития. Госаппарат обязан функционировать как единый механизм. Только в таком случае мы обеспечим достижение поставленных целей.</w:t>
      </w:r>
    </w:p>
    <w:p w:rsidR="001A1509" w:rsidRPr="001A1509" w:rsidRDefault="001A1509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Сплоченность нации – главный фактор успеха нашей страны.</w:t>
      </w:r>
    </w:p>
    <w:p w:rsidR="001A1509" w:rsidRPr="001A1509" w:rsidRDefault="001A1509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Недаром в народе говорят: «Где согласие – там и счастье».</w:t>
      </w:r>
    </w:p>
    <w:p w:rsidR="001A1509" w:rsidRPr="001A1509" w:rsidRDefault="001A1509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сила – в единстве! Все вместе мы будем трудиться во благо нашей страны!</w:t>
      </w:r>
    </w:p>
    <w:p w:rsidR="001A1509" w:rsidRPr="001A1509" w:rsidRDefault="001A1509" w:rsidP="00E1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будет вечной наша священная Родина!</w:t>
      </w:r>
    </w:p>
    <w:sectPr w:rsidR="001A1509" w:rsidRPr="001A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09"/>
    <w:rsid w:val="001A1509"/>
    <w:rsid w:val="0040004E"/>
    <w:rsid w:val="00E1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F906"/>
  <w15:chartTrackingRefBased/>
  <w15:docId w15:val="{0D7788C4-38E1-4144-A212-7AD2BE11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8001</Words>
  <Characters>45608</Characters>
  <Application>Microsoft Office Word</Application>
  <DocSecurity>0</DocSecurity>
  <Lines>380</Lines>
  <Paragraphs>107</Paragraphs>
  <ScaleCrop>false</ScaleCrop>
  <Company/>
  <LinksUpToDate>false</LinksUpToDate>
  <CharactersWithSpaces>53502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Астана</dc:creator>
  <cp:keywords/>
  <dc:description/>
  <cp:lastModifiedBy>Астана</cp:lastModifiedBy>
  <cp:revision>4</cp:revision>
  <dcterms:created xsi:type="dcterms:W3CDTF">2021-09-03T13:14:00Z</dcterms:created>
  <dcterms:modified xsi:type="dcterms:W3CDTF">2021-09-10T11:15:00Z</dcterms:modified>
</cp:coreProperties>
</file>